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宋体"/>
          <w:b/>
          <w:spacing w:val="-16"/>
          <w:sz w:val="36"/>
          <w:szCs w:val="36"/>
        </w:rPr>
      </w:pPr>
      <w:r>
        <w:rPr>
          <w:rFonts w:ascii="宋体" w:hAnsi="宋体"/>
          <w:b/>
          <w:spacing w:val="-16"/>
          <w:sz w:val="36"/>
          <w:szCs w:val="36"/>
        </w:rPr>
        <w:t>2020</w:t>
      </w:r>
      <w:r>
        <w:rPr>
          <w:rFonts w:hint="eastAsia" w:ascii="宋体" w:hAnsi="宋体"/>
          <w:b/>
          <w:spacing w:val="-16"/>
          <w:sz w:val="36"/>
          <w:szCs w:val="36"/>
        </w:rPr>
        <w:t>年第二次工程造价咨询成果文件检查综合评价表</w:t>
      </w:r>
    </w:p>
    <w:tbl>
      <w:tblPr>
        <w:tblStyle w:val="4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95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评价等次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湖南九为工程项目管理有限公司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96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长沙天弘工程造价咨询有限公司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湖南湘元中信工程项目管理有限公司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湖南兴泰工程造价咨询有限公司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湖南华冠工程项目管理有限公司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岳阳智达工程造价咨询有限公司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湖南中咨工程管理咨询有限公司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湖南融达工程造价咨询有限公司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湖南众信工程咨询有限公司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湖南建德工程造价咨询有限公司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湖南国方工程建设咨询有限公司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湖南新星项目管理有限公司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湖南鸿信工程项目管理有限公司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湖南万达项目管理有限公司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湖南佳扬工程造价咨询有限公司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衡阳市明达工程管理服务有限公司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湖南利安达工程造价咨询有限公司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湖南辰华项目管理有限公司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湖南中招项目管理有限公司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湖南彬诚项目管理有限公司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湘乡新宇工程造价咨询有限公司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湖南宏源中柱工程项目管理有限公司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龙武国际工程咨询有限公司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湖南神州造价工程师事务所有限公司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大地仁工程咨询有限公司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湖南精算堂工程项目管理有限公司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湖南省湘咨工程咨询有限责任公司</w:t>
            </w:r>
            <w:r>
              <w:rPr>
                <w:rFonts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湖南己太项目管理有限公司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湖南众智工程咨询有限公司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湖南三湘工程管理有限公司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湖南世纪龙工程造价咨询有限公司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湖南星盛工程造价咨询有限公司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湖南文翔工程管理有限公司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中航长沙设计研究院有限公司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湖南益友工程造价咨询有限公司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湖南天健造价事务所有限公司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37</w:t>
            </w:r>
          </w:p>
        </w:tc>
        <w:tc>
          <w:tcPr>
            <w:tcW w:w="5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湖南大为工程咨询有限公司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优秀（</w:t>
            </w:r>
            <w:r>
              <w:rPr>
                <w:rFonts w:ascii="仿宋_GB2312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38</w:t>
            </w:r>
          </w:p>
        </w:tc>
        <w:tc>
          <w:tcPr>
            <w:tcW w:w="5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湖南第一工业设计研究院有限公司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89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湖南华伦咨询有限公司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87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湖南金祥项目管理有限公司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87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湖南天中工程造价咨询有限公司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86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湖南创迪工程管理咨询有限公司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湖南省建筑设计院有限公司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华新项目管理集团有限公司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湖南中新工程项目管理有限公司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中科高盛咨询集团有限公司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湖南远诚工程咨询有限公司</w:t>
            </w:r>
            <w:r>
              <w:rPr>
                <w:rFonts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湖南睿哲工程项目管理有限公司</w:t>
            </w:r>
            <w:r>
              <w:rPr>
                <w:rFonts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湖南雁城建设咨询有限公司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湖南楚才工程造价咨询有限公司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长沙市规划设计院有限责任公司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国鼎和诚招标咨询有限公司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湖南省建设工程项目管理咨询有限公司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中顺佰嘉咨询有限公司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湖南潇湘舜阳工程项目管理有限公司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邵阳南方工程造价咨询有限公司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长沙湘博建设咨询有限公司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中盈永诚咨询集团有限公司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湖南新泉工程造价咨询有限公司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锦鑫国际工程咨询有限公司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湖南永顺工程咨询有限公司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岳阳建宇工程建设咨询有限公司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怀化市建设工程招标咨询有限公司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湘西联合工程管理有限公司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湖南恒铭项目管理有限公司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78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湖南精锐工程项目管理有限公司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78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湖南博超工程项目管理有限公司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78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湖南经泉建设项目管理有限公司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77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怀化昱隆工程造价咨询有限公司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77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湖南博达方仁工程项目管理有限公司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76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湖南业精项目管理有限公司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76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湖南天兴工程造价咨询有限公司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湖南国通工程管理有限公司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湖南筑龙工程项目管理有限公司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湖南清华工程管理有限公司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湖南华科工程项目管理有限公司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邵东蓝天工程造价咨询事务所（普通合伙）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湖南金宸项目管理有限公司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湖南中正工程建设咨询有限公司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湖南明睿工程项目管理有限公司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万众隆项目管理有限公司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湖南科润达工程造价咨询有限责任公司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长沙信达工程管理有限公司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华容榕城工程造价咨询事务所（普通合伙）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湖南中屹项目管理有限公司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湖南天晨工程造价咨询有限公司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70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湖南正皓工程管理有限公司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69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湖南省嘉顺工程咨询有限公司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68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湖南联合工程管理有限公司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68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湘西鑫诚工程管理咨询有限公司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68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湖南省轻纺设计院有限公司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67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湖南创译达工程项目管理有限公司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</w:t>
            </w:r>
            <w:r>
              <w:rPr>
                <w:rFonts w:ascii="仿宋_GB2312" w:eastAsia="仿宋_GB2312"/>
                <w:sz w:val="28"/>
                <w:szCs w:val="28"/>
              </w:rPr>
              <w:t>63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湖南坤建项目管理有限公司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湖南贝德工程管理咨询有限公司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湖南智瑞项目管理有限公司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郴州正宏工程造价事务所有限公司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不合格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2A"/>
    <w:rsid w:val="00041188"/>
    <w:rsid w:val="00052E21"/>
    <w:rsid w:val="000727E4"/>
    <w:rsid w:val="00083100"/>
    <w:rsid w:val="000E148B"/>
    <w:rsid w:val="00112ABA"/>
    <w:rsid w:val="0011610F"/>
    <w:rsid w:val="00116C05"/>
    <w:rsid w:val="00127FD8"/>
    <w:rsid w:val="00165BD3"/>
    <w:rsid w:val="00170091"/>
    <w:rsid w:val="00181A62"/>
    <w:rsid w:val="001963E9"/>
    <w:rsid w:val="001A30BC"/>
    <w:rsid w:val="001B2BFC"/>
    <w:rsid w:val="001B5D04"/>
    <w:rsid w:val="001C0E23"/>
    <w:rsid w:val="001E402D"/>
    <w:rsid w:val="001F56B7"/>
    <w:rsid w:val="0022042A"/>
    <w:rsid w:val="00291ACC"/>
    <w:rsid w:val="00301F39"/>
    <w:rsid w:val="00334ADF"/>
    <w:rsid w:val="003363EB"/>
    <w:rsid w:val="003605D2"/>
    <w:rsid w:val="00375491"/>
    <w:rsid w:val="0037700C"/>
    <w:rsid w:val="003804A7"/>
    <w:rsid w:val="003852FD"/>
    <w:rsid w:val="00387128"/>
    <w:rsid w:val="00394D88"/>
    <w:rsid w:val="00396152"/>
    <w:rsid w:val="003E004F"/>
    <w:rsid w:val="003E1BE3"/>
    <w:rsid w:val="003E3F53"/>
    <w:rsid w:val="003F4C34"/>
    <w:rsid w:val="003F5BD8"/>
    <w:rsid w:val="004547FB"/>
    <w:rsid w:val="00454A73"/>
    <w:rsid w:val="004612C3"/>
    <w:rsid w:val="0046417A"/>
    <w:rsid w:val="004903B3"/>
    <w:rsid w:val="00490BB8"/>
    <w:rsid w:val="004A0A65"/>
    <w:rsid w:val="004C0626"/>
    <w:rsid w:val="004C4867"/>
    <w:rsid w:val="004D3F45"/>
    <w:rsid w:val="004F2FCA"/>
    <w:rsid w:val="004F4182"/>
    <w:rsid w:val="00507186"/>
    <w:rsid w:val="00511FB6"/>
    <w:rsid w:val="005417E9"/>
    <w:rsid w:val="005A668F"/>
    <w:rsid w:val="005A6B7C"/>
    <w:rsid w:val="005F4CFA"/>
    <w:rsid w:val="006161C5"/>
    <w:rsid w:val="006314DC"/>
    <w:rsid w:val="006347E1"/>
    <w:rsid w:val="006715ED"/>
    <w:rsid w:val="00673CC9"/>
    <w:rsid w:val="00677853"/>
    <w:rsid w:val="006A7A90"/>
    <w:rsid w:val="006C3993"/>
    <w:rsid w:val="00715078"/>
    <w:rsid w:val="00721AD6"/>
    <w:rsid w:val="00721DEA"/>
    <w:rsid w:val="007261E5"/>
    <w:rsid w:val="0074248C"/>
    <w:rsid w:val="00752557"/>
    <w:rsid w:val="00791162"/>
    <w:rsid w:val="007913DB"/>
    <w:rsid w:val="007B730F"/>
    <w:rsid w:val="007D71D9"/>
    <w:rsid w:val="008114EA"/>
    <w:rsid w:val="008178A8"/>
    <w:rsid w:val="00827724"/>
    <w:rsid w:val="00850049"/>
    <w:rsid w:val="00855554"/>
    <w:rsid w:val="00884A4D"/>
    <w:rsid w:val="00886C04"/>
    <w:rsid w:val="008D5AB3"/>
    <w:rsid w:val="008D7C3F"/>
    <w:rsid w:val="009005D8"/>
    <w:rsid w:val="009108D6"/>
    <w:rsid w:val="00934398"/>
    <w:rsid w:val="009400EC"/>
    <w:rsid w:val="0096364B"/>
    <w:rsid w:val="0098152A"/>
    <w:rsid w:val="0098175F"/>
    <w:rsid w:val="009C6339"/>
    <w:rsid w:val="009F60CD"/>
    <w:rsid w:val="009F7023"/>
    <w:rsid w:val="00A024FF"/>
    <w:rsid w:val="00A112A5"/>
    <w:rsid w:val="00A40250"/>
    <w:rsid w:val="00A5779A"/>
    <w:rsid w:val="00A64E31"/>
    <w:rsid w:val="00A719C1"/>
    <w:rsid w:val="00A940CD"/>
    <w:rsid w:val="00A9707C"/>
    <w:rsid w:val="00AB3057"/>
    <w:rsid w:val="00AB562A"/>
    <w:rsid w:val="00AB7DB9"/>
    <w:rsid w:val="00AC472B"/>
    <w:rsid w:val="00AE0076"/>
    <w:rsid w:val="00AE6240"/>
    <w:rsid w:val="00AF7AA1"/>
    <w:rsid w:val="00B07D18"/>
    <w:rsid w:val="00B14E56"/>
    <w:rsid w:val="00B412D6"/>
    <w:rsid w:val="00B8632C"/>
    <w:rsid w:val="00B8658E"/>
    <w:rsid w:val="00B93F7E"/>
    <w:rsid w:val="00BA1C6E"/>
    <w:rsid w:val="00BC02F9"/>
    <w:rsid w:val="00BC51B9"/>
    <w:rsid w:val="00BE4465"/>
    <w:rsid w:val="00BF7D58"/>
    <w:rsid w:val="00C0198C"/>
    <w:rsid w:val="00C5606A"/>
    <w:rsid w:val="00C800ED"/>
    <w:rsid w:val="00C8212E"/>
    <w:rsid w:val="00C827D4"/>
    <w:rsid w:val="00C84185"/>
    <w:rsid w:val="00C94054"/>
    <w:rsid w:val="00C953C0"/>
    <w:rsid w:val="00CC6466"/>
    <w:rsid w:val="00CD5F70"/>
    <w:rsid w:val="00CF1DE7"/>
    <w:rsid w:val="00CF21F4"/>
    <w:rsid w:val="00D12C4E"/>
    <w:rsid w:val="00D13806"/>
    <w:rsid w:val="00D15867"/>
    <w:rsid w:val="00D22186"/>
    <w:rsid w:val="00D341C2"/>
    <w:rsid w:val="00D44509"/>
    <w:rsid w:val="00D46C7A"/>
    <w:rsid w:val="00D66B63"/>
    <w:rsid w:val="00D7658E"/>
    <w:rsid w:val="00DA3F47"/>
    <w:rsid w:val="00DA6352"/>
    <w:rsid w:val="00DB2554"/>
    <w:rsid w:val="00DD39C3"/>
    <w:rsid w:val="00DE57D8"/>
    <w:rsid w:val="00DF0021"/>
    <w:rsid w:val="00DF0C2A"/>
    <w:rsid w:val="00DF3343"/>
    <w:rsid w:val="00DF5CF5"/>
    <w:rsid w:val="00E03317"/>
    <w:rsid w:val="00E0425F"/>
    <w:rsid w:val="00E160F4"/>
    <w:rsid w:val="00E205F7"/>
    <w:rsid w:val="00E26EDD"/>
    <w:rsid w:val="00E3299E"/>
    <w:rsid w:val="00E563CE"/>
    <w:rsid w:val="00E639A2"/>
    <w:rsid w:val="00E810E8"/>
    <w:rsid w:val="00E83512"/>
    <w:rsid w:val="00E90DF6"/>
    <w:rsid w:val="00E95193"/>
    <w:rsid w:val="00EB0DB4"/>
    <w:rsid w:val="00EB66CA"/>
    <w:rsid w:val="00EC2AEF"/>
    <w:rsid w:val="00EC2E13"/>
    <w:rsid w:val="00EF738E"/>
    <w:rsid w:val="00F02C80"/>
    <w:rsid w:val="00F10DC6"/>
    <w:rsid w:val="00F17C36"/>
    <w:rsid w:val="00F233EB"/>
    <w:rsid w:val="00F331F0"/>
    <w:rsid w:val="00F41A4E"/>
    <w:rsid w:val="00F41E4B"/>
    <w:rsid w:val="00F5574E"/>
    <w:rsid w:val="00F670FD"/>
    <w:rsid w:val="00F9764F"/>
    <w:rsid w:val="00FA01BE"/>
    <w:rsid w:val="00FA2CF4"/>
    <w:rsid w:val="00FA6F55"/>
    <w:rsid w:val="00FC74A7"/>
    <w:rsid w:val="68E7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10</Pages>
  <Words>733</Words>
  <Characters>4184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2020-12-10T02:32:00Z</dcterms:created>
  <dc:creator>微软用户</dc:creator>
  <cp:lastModifiedBy>(@﹏@)</cp:lastModifiedBy>
  <cp:lastPrinted>2020-12-10T02:31:00Z</cp:lastPrinted>
  <dcterms:modified xsi:type="dcterms:W3CDTF">2020-12-11T02:46:13Z</dcterms:modified>
  <dc:title>湘建价监〔2019〕34号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