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15" w:type="dxa"/>
          <w:left w:w="15" w:type="dxa"/>
          <w:bottom w:w="15" w:type="dxa"/>
          <w:right w:w="15" w:type="dxa"/>
        </w:tblCellMar>
      </w:tblPr>
      <w:tblGrid>
        <w:gridCol w:w="819"/>
        <w:gridCol w:w="2327"/>
        <w:gridCol w:w="4350"/>
        <w:gridCol w:w="2677"/>
        <w:gridCol w:w="3809"/>
      </w:tblGrid>
      <w:tr>
        <w:tblPrEx>
          <w:tblCellMar>
            <w:top w:w="15" w:type="dxa"/>
            <w:left w:w="15" w:type="dxa"/>
            <w:bottom w:w="15" w:type="dxa"/>
            <w:right w:w="15" w:type="dxa"/>
          </w:tblCellMar>
        </w:tblPrEx>
        <w:tc>
          <w:tcPr>
            <w:tcW w:w="13982" w:type="dxa"/>
            <w:gridSpan w:val="5"/>
            <w:tcBorders>
              <w:bottom w:val="single" w:color="000000" w:sz="4" w:space="0"/>
            </w:tcBorders>
            <w:vAlign w:val="center"/>
          </w:tcPr>
          <w:p>
            <w:pPr>
              <w:widowControl/>
              <w:spacing w:line="720" w:lineRule="exact"/>
              <w:jc w:val="center"/>
              <w:textAlignment w:val="center"/>
              <w:rPr>
                <w:rFonts w:ascii="Times New Roman" w:hAnsi="Times New Roman" w:eastAsia="方正小标宋简体" w:cs="Times New Roman"/>
                <w:kern w:val="0"/>
                <w:sz w:val="44"/>
                <w:szCs w:val="44"/>
                <w:lang w:bidi="ar"/>
              </w:rPr>
            </w:pPr>
            <w:r>
              <w:rPr>
                <w:rFonts w:ascii="Times New Roman" w:hAnsi="Times New Roman" w:eastAsia="方正小标宋简体" w:cs="Times New Roman"/>
                <w:kern w:val="0"/>
                <w:sz w:val="44"/>
                <w:szCs w:val="44"/>
                <w:lang w:bidi="ar"/>
              </w:rPr>
              <w:t>湖南省房屋建筑和市政基础设施工程招标投标信用评价信息</w:t>
            </w:r>
          </w:p>
          <w:p>
            <w:pPr>
              <w:widowControl/>
              <w:spacing w:line="720" w:lineRule="exact"/>
              <w:jc w:val="center"/>
              <w:textAlignment w:val="center"/>
              <w:rPr>
                <w:rFonts w:ascii="Times New Roman" w:hAnsi="Times New Roman" w:eastAsia="仿宋_GB2312" w:cs="Times New Roman"/>
                <w:sz w:val="40"/>
                <w:szCs w:val="40"/>
              </w:rPr>
            </w:pPr>
            <w:r>
              <w:rPr>
                <w:rFonts w:ascii="Times New Roman" w:hAnsi="Times New Roman" w:eastAsia="方正小标宋简体" w:cs="Times New Roman"/>
                <w:kern w:val="0"/>
                <w:sz w:val="44"/>
                <w:szCs w:val="44"/>
                <w:lang w:bidi="ar"/>
              </w:rPr>
              <w:t>采集要求及使用期限（暂行）</w:t>
            </w:r>
          </w:p>
        </w:tc>
      </w:tr>
      <w:tr>
        <w:tblPrEx>
          <w:tblCellMar>
            <w:top w:w="15" w:type="dxa"/>
            <w:left w:w="15" w:type="dxa"/>
            <w:bottom w:w="15" w:type="dxa"/>
            <w:right w:w="15" w:type="dxa"/>
          </w:tblCellMar>
        </w:tblPrEx>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序号</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评价信息</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评价依据</w:t>
            </w:r>
          </w:p>
        </w:tc>
        <w:tc>
          <w:tcPr>
            <w:tcW w:w="2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采集录入主体</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信息使用期限</w:t>
            </w:r>
          </w:p>
        </w:tc>
      </w:tr>
      <w:tr>
        <w:tblPrEx>
          <w:tblCellMar>
            <w:top w:w="15" w:type="dxa"/>
            <w:left w:w="15" w:type="dxa"/>
            <w:bottom w:w="15" w:type="dxa"/>
            <w:right w:w="15" w:type="dxa"/>
          </w:tblCellMar>
        </w:tblPrEx>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施工业绩          </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（1）合同；</w:t>
            </w:r>
            <w:r>
              <w:rPr>
                <w:rFonts w:ascii="Times New Roman" w:hAnsi="Times New Roman" w:eastAsia="宋体" w:cs="Times New Roman"/>
                <w:kern w:val="0"/>
                <w:szCs w:val="21"/>
                <w:lang w:bidi="ar"/>
              </w:rPr>
              <w:br w:type="textWrapping"/>
            </w:r>
            <w:r>
              <w:rPr>
                <w:rFonts w:ascii="Times New Roman" w:hAnsi="Times New Roman" w:eastAsia="宋体" w:cs="Times New Roman"/>
                <w:kern w:val="0"/>
                <w:szCs w:val="21"/>
                <w:lang w:bidi="ar"/>
              </w:rPr>
              <w:t>（2）五方责任主体签字的竣工验收资料</w:t>
            </w:r>
          </w:p>
        </w:tc>
        <w:tc>
          <w:tcPr>
            <w:tcW w:w="2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自动抓取</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自五方责任主体签字的竣工验收之日起1080天</w:t>
            </w:r>
          </w:p>
        </w:tc>
      </w:tr>
      <w:tr>
        <w:tblPrEx>
          <w:tblCellMar>
            <w:top w:w="15" w:type="dxa"/>
            <w:left w:w="15" w:type="dxa"/>
            <w:bottom w:w="15" w:type="dxa"/>
            <w:right w:w="15" w:type="dxa"/>
          </w:tblCellMar>
        </w:tblPrEx>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监理业绩</w:t>
            </w:r>
            <w:r>
              <w:rPr>
                <w:rFonts w:ascii="Times New Roman" w:hAnsi="Times New Roman" w:eastAsia="宋体" w:cs="Times New Roman"/>
                <w:szCs w:val="21"/>
                <w:lang w:bidi="ar"/>
              </w:rPr>
              <w:t xml:space="preserve">          </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（1）合同；</w:t>
            </w:r>
            <w:r>
              <w:rPr>
                <w:rFonts w:ascii="Times New Roman" w:hAnsi="Times New Roman" w:eastAsia="宋体" w:cs="Times New Roman"/>
                <w:kern w:val="0"/>
                <w:szCs w:val="21"/>
                <w:lang w:bidi="ar"/>
              </w:rPr>
              <w:br w:type="textWrapping"/>
            </w:r>
            <w:r>
              <w:rPr>
                <w:rFonts w:ascii="Times New Roman" w:hAnsi="Times New Roman" w:eastAsia="宋体" w:cs="Times New Roman"/>
                <w:kern w:val="0"/>
                <w:szCs w:val="21"/>
                <w:lang w:bidi="ar"/>
              </w:rPr>
              <w:t>（2）五方责任主体签字的竣工验收资料</w:t>
            </w:r>
          </w:p>
        </w:tc>
        <w:tc>
          <w:tcPr>
            <w:tcW w:w="2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自动抓取</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自五方责任主体签字的竣工验收之日起1080天</w:t>
            </w:r>
          </w:p>
        </w:tc>
      </w:tr>
      <w:tr>
        <w:tblPrEx>
          <w:tblCellMar>
            <w:top w:w="15" w:type="dxa"/>
            <w:left w:w="15" w:type="dxa"/>
            <w:bottom w:w="15" w:type="dxa"/>
            <w:right w:w="15" w:type="dxa"/>
          </w:tblCellMar>
        </w:tblPrEx>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3</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工商部门守合同</w:t>
            </w:r>
          </w:p>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重信用单位</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湖南省守合同重信用企业协会《20XX年度湖南省守合同重信用企业公告》</w:t>
            </w:r>
          </w:p>
        </w:tc>
        <w:tc>
          <w:tcPr>
            <w:tcW w:w="2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自动抓取</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自通知发布之日起360天</w:t>
            </w:r>
          </w:p>
        </w:tc>
      </w:tr>
      <w:tr>
        <w:tblPrEx>
          <w:tblCellMar>
            <w:top w:w="15" w:type="dxa"/>
            <w:left w:w="15" w:type="dxa"/>
            <w:bottom w:w="15" w:type="dxa"/>
            <w:right w:w="15" w:type="dxa"/>
          </w:tblCellMar>
        </w:tblPrEx>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4</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税务部门纳税等级</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纳税信用评价信息表</w:t>
            </w:r>
            <w:r>
              <w:rPr>
                <w:rFonts w:ascii="Times New Roman" w:hAnsi="Times New Roman" w:eastAsia="宋体" w:cs="Times New Roman"/>
                <w:kern w:val="0"/>
                <w:szCs w:val="21"/>
                <w:lang w:bidi="ar"/>
              </w:rPr>
              <w:tab/>
            </w:r>
          </w:p>
        </w:tc>
        <w:tc>
          <w:tcPr>
            <w:tcW w:w="2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自动抓取</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自纳税信用评价结果发布之日起360天</w:t>
            </w:r>
          </w:p>
        </w:tc>
      </w:tr>
      <w:tr>
        <w:tblPrEx>
          <w:tblCellMar>
            <w:top w:w="15" w:type="dxa"/>
            <w:left w:w="15" w:type="dxa"/>
            <w:bottom w:w="15" w:type="dxa"/>
            <w:right w:w="15" w:type="dxa"/>
          </w:tblCellMar>
        </w:tblPrEx>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5</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标后稽查良好评价</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市级及以上住房城乡建设主管部门发布的相关文件</w:t>
            </w:r>
          </w:p>
        </w:tc>
        <w:tc>
          <w:tcPr>
            <w:tcW w:w="2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市级及以上住房城乡建设主管部门录入湖南省工程项目动态监管平台，系统自动抓取</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自相关文件发布之日起有效期180天</w:t>
            </w:r>
          </w:p>
        </w:tc>
      </w:tr>
      <w:tr>
        <w:tblPrEx>
          <w:tblCellMar>
            <w:top w:w="15" w:type="dxa"/>
            <w:left w:w="15" w:type="dxa"/>
            <w:bottom w:w="15" w:type="dxa"/>
            <w:right w:w="15" w:type="dxa"/>
          </w:tblCellMar>
        </w:tblPrEx>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6</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招标人良好评价</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合同完成后3个月内招标人上传的招标人评价表</w:t>
            </w:r>
          </w:p>
        </w:tc>
        <w:tc>
          <w:tcPr>
            <w:tcW w:w="2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招标人录入湖南省工程项目动态监管平台，系统自动抓取</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自招标人签字之日起有效期360天</w:t>
            </w:r>
          </w:p>
        </w:tc>
      </w:tr>
      <w:tr>
        <w:tblPrEx>
          <w:tblCellMar>
            <w:top w:w="15" w:type="dxa"/>
            <w:left w:w="15" w:type="dxa"/>
            <w:bottom w:w="15" w:type="dxa"/>
            <w:right w:w="15" w:type="dxa"/>
          </w:tblCellMar>
        </w:tblPrEx>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7</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不良行为</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省住房城乡建设厅《关于公布20XX年第X批湖南省建筑市场责任主体不良行为记录名单的通知》</w:t>
            </w:r>
          </w:p>
        </w:tc>
        <w:tc>
          <w:tcPr>
            <w:tcW w:w="2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自动抓取</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自通知下发之日起有效期180天</w:t>
            </w:r>
          </w:p>
        </w:tc>
      </w:tr>
      <w:tr>
        <w:tblPrEx>
          <w:tblCellMar>
            <w:top w:w="15" w:type="dxa"/>
            <w:left w:w="15" w:type="dxa"/>
            <w:bottom w:w="15" w:type="dxa"/>
            <w:right w:w="15" w:type="dxa"/>
          </w:tblCellMar>
        </w:tblPrEx>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8</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 湖南省建筑施工安全生产标准化年度考评优良企业</w:t>
            </w:r>
            <w:r>
              <w:rPr>
                <w:rFonts w:ascii="Times New Roman" w:hAnsi="Times New Roman" w:eastAsia="宋体" w:cs="Times New Roman"/>
                <w:kern w:val="0"/>
                <w:szCs w:val="21"/>
                <w:lang w:bidi="ar"/>
              </w:rPr>
              <w:tab/>
            </w:r>
            <w:r>
              <w:rPr>
                <w:rFonts w:ascii="Times New Roman" w:hAnsi="Times New Roman" w:eastAsia="宋体" w:cs="Times New Roman"/>
                <w:kern w:val="0"/>
                <w:szCs w:val="21"/>
                <w:lang w:bidi="ar"/>
              </w:rPr>
              <w:tab/>
            </w:r>
            <w:r>
              <w:rPr>
                <w:rFonts w:ascii="Times New Roman" w:hAnsi="Times New Roman" w:eastAsia="宋体" w:cs="Times New Roman"/>
                <w:kern w:val="0"/>
                <w:szCs w:val="21"/>
                <w:lang w:bidi="ar"/>
              </w:rPr>
              <w:tab/>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省住房城乡建设厅《关于公布20XX年度湖南省建筑施工安全生产标准化企业考评优良企业和不合格企业名单的通知》</w:t>
            </w:r>
          </w:p>
        </w:tc>
        <w:tc>
          <w:tcPr>
            <w:tcW w:w="2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自动抓取</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ab/>
            </w:r>
            <w:r>
              <w:rPr>
                <w:rFonts w:ascii="Times New Roman" w:hAnsi="Times New Roman" w:eastAsia="宋体" w:cs="Times New Roman"/>
                <w:kern w:val="0"/>
                <w:szCs w:val="21"/>
                <w:lang w:bidi="ar"/>
              </w:rPr>
              <w:t>自通知下发之日起360天</w:t>
            </w:r>
          </w:p>
        </w:tc>
      </w:tr>
      <w:tr>
        <w:tblPrEx>
          <w:tblCellMar>
            <w:top w:w="15" w:type="dxa"/>
            <w:left w:w="15" w:type="dxa"/>
            <w:bottom w:w="15" w:type="dxa"/>
            <w:right w:w="15" w:type="dxa"/>
          </w:tblCellMar>
        </w:tblPrEx>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9</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 湖南省建筑施工质量管理标准化年度考评优良企业</w:t>
            </w:r>
            <w:r>
              <w:rPr>
                <w:rFonts w:ascii="Times New Roman" w:hAnsi="Times New Roman" w:eastAsia="宋体" w:cs="Times New Roman"/>
                <w:kern w:val="0"/>
                <w:szCs w:val="21"/>
                <w:lang w:bidi="ar"/>
              </w:rPr>
              <w:tab/>
            </w:r>
            <w:r>
              <w:rPr>
                <w:rFonts w:ascii="Times New Roman" w:hAnsi="Times New Roman" w:eastAsia="宋体" w:cs="Times New Roman"/>
                <w:kern w:val="0"/>
                <w:szCs w:val="21"/>
                <w:lang w:bidi="ar"/>
              </w:rPr>
              <w:tab/>
            </w:r>
            <w:r>
              <w:rPr>
                <w:rFonts w:ascii="Times New Roman" w:hAnsi="Times New Roman" w:eastAsia="宋体" w:cs="Times New Roman"/>
                <w:kern w:val="0"/>
                <w:szCs w:val="21"/>
                <w:lang w:bidi="ar"/>
              </w:rPr>
              <w:tab/>
            </w:r>
            <w:r>
              <w:rPr>
                <w:rFonts w:ascii="Times New Roman" w:hAnsi="Times New Roman" w:eastAsia="宋体" w:cs="Times New Roman"/>
                <w:kern w:val="0"/>
                <w:szCs w:val="21"/>
                <w:lang w:bidi="ar"/>
              </w:rPr>
              <w:tab/>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省住房城乡建设厅《关于公布20XX年度湖南省建筑施工质量管理标准化企业考评优良企业和不合格企业名单的通知》</w:t>
            </w:r>
          </w:p>
        </w:tc>
        <w:tc>
          <w:tcPr>
            <w:tcW w:w="2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自动抓取</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自通知下发之日起360天</w:t>
            </w:r>
          </w:p>
        </w:tc>
      </w:tr>
      <w:tr>
        <w:tblPrEx>
          <w:tblCellMar>
            <w:top w:w="15" w:type="dxa"/>
            <w:left w:w="15" w:type="dxa"/>
            <w:bottom w:w="15" w:type="dxa"/>
            <w:right w:w="15" w:type="dxa"/>
          </w:tblCellMar>
        </w:tblPrEx>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 湖南省建筑施工安全生产标准化年度考评不合格企业</w:t>
            </w:r>
            <w:r>
              <w:rPr>
                <w:rFonts w:ascii="Times New Roman" w:hAnsi="Times New Roman" w:eastAsia="宋体" w:cs="Times New Roman"/>
                <w:kern w:val="0"/>
                <w:szCs w:val="21"/>
                <w:lang w:bidi="ar"/>
              </w:rPr>
              <w:tab/>
            </w:r>
            <w:r>
              <w:rPr>
                <w:rFonts w:ascii="Times New Roman" w:hAnsi="Times New Roman" w:eastAsia="宋体" w:cs="Times New Roman"/>
                <w:kern w:val="0"/>
                <w:szCs w:val="21"/>
                <w:lang w:bidi="ar"/>
              </w:rPr>
              <w:tab/>
            </w:r>
            <w:r>
              <w:rPr>
                <w:rFonts w:ascii="Times New Roman" w:hAnsi="Times New Roman" w:eastAsia="宋体" w:cs="Times New Roman"/>
                <w:kern w:val="0"/>
                <w:szCs w:val="21"/>
                <w:lang w:bidi="ar"/>
              </w:rPr>
              <w:tab/>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省住房城乡建设厅《关于公布20XX年度湖南省建筑施工安全生产标准化企业考评优良企业和不合格企业名单的通知》</w:t>
            </w:r>
          </w:p>
        </w:tc>
        <w:tc>
          <w:tcPr>
            <w:tcW w:w="2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自动抓取</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ab/>
            </w:r>
            <w:r>
              <w:rPr>
                <w:rFonts w:ascii="Times New Roman" w:hAnsi="Times New Roman" w:eastAsia="宋体" w:cs="Times New Roman"/>
                <w:kern w:val="0"/>
                <w:szCs w:val="21"/>
                <w:lang w:bidi="ar"/>
              </w:rPr>
              <w:t>自通知下发之日起360天</w:t>
            </w:r>
          </w:p>
        </w:tc>
      </w:tr>
      <w:tr>
        <w:tblPrEx>
          <w:tblCellMar>
            <w:top w:w="15" w:type="dxa"/>
            <w:left w:w="15" w:type="dxa"/>
            <w:bottom w:w="15" w:type="dxa"/>
            <w:right w:w="15" w:type="dxa"/>
          </w:tblCellMar>
        </w:tblPrEx>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11</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 湖南省建筑施工质量管理标准化年度考评不合格企业</w:t>
            </w:r>
            <w:r>
              <w:rPr>
                <w:rFonts w:ascii="Times New Roman" w:hAnsi="Times New Roman" w:eastAsia="宋体" w:cs="Times New Roman"/>
                <w:kern w:val="0"/>
                <w:szCs w:val="21"/>
                <w:lang w:bidi="ar"/>
              </w:rPr>
              <w:tab/>
            </w:r>
            <w:r>
              <w:rPr>
                <w:rFonts w:ascii="Times New Roman" w:hAnsi="Times New Roman" w:eastAsia="宋体" w:cs="Times New Roman"/>
                <w:kern w:val="0"/>
                <w:szCs w:val="21"/>
                <w:lang w:bidi="ar"/>
              </w:rPr>
              <w:tab/>
            </w:r>
            <w:r>
              <w:rPr>
                <w:rFonts w:ascii="Times New Roman" w:hAnsi="Times New Roman" w:eastAsia="宋体" w:cs="Times New Roman"/>
                <w:kern w:val="0"/>
                <w:szCs w:val="21"/>
                <w:lang w:bidi="ar"/>
              </w:rPr>
              <w:tab/>
            </w:r>
            <w:r>
              <w:rPr>
                <w:rFonts w:ascii="Times New Roman" w:hAnsi="Times New Roman" w:eastAsia="宋体" w:cs="Times New Roman"/>
                <w:kern w:val="0"/>
                <w:szCs w:val="21"/>
                <w:lang w:bidi="ar"/>
              </w:rPr>
              <w:tab/>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省住房城乡建设厅《关于公布20XX年度湖南省建筑施工质量管理标准化企业考评优良企业和不合格企业名单的通知》</w:t>
            </w:r>
          </w:p>
        </w:tc>
        <w:tc>
          <w:tcPr>
            <w:tcW w:w="2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自动抓取</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自通知下发之日起360天</w:t>
            </w:r>
          </w:p>
        </w:tc>
      </w:tr>
      <w:tr>
        <w:tblPrEx>
          <w:tblCellMar>
            <w:top w:w="15" w:type="dxa"/>
            <w:left w:w="15" w:type="dxa"/>
            <w:bottom w:w="15" w:type="dxa"/>
            <w:right w:w="15" w:type="dxa"/>
          </w:tblCellMar>
        </w:tblPrEx>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12</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湖南省建筑施工安全生产标准化季度项目考评不合格项目</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省住房城乡建设厅《关于公布20XX年第X季度建筑施工安全生产标准化项目考评不合格名单的通知》</w:t>
            </w:r>
          </w:p>
        </w:tc>
        <w:tc>
          <w:tcPr>
            <w:tcW w:w="2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自动抓取</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自通知下发之日起有效期90天</w:t>
            </w:r>
          </w:p>
        </w:tc>
      </w:tr>
      <w:tr>
        <w:tblPrEx>
          <w:tblCellMar>
            <w:top w:w="15" w:type="dxa"/>
            <w:left w:w="15" w:type="dxa"/>
            <w:bottom w:w="15" w:type="dxa"/>
            <w:right w:w="15" w:type="dxa"/>
          </w:tblCellMar>
        </w:tblPrEx>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13</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湖南省建筑施工质量管理标准化季度项目考评不合格项目</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省住房城乡建设厅《关于公布20XX年第X季度建筑施工质量管理标准化项目考评不合格名单的通知》</w:t>
            </w:r>
          </w:p>
        </w:tc>
        <w:tc>
          <w:tcPr>
            <w:tcW w:w="2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自动抓取</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自通知下发之日起有效期90天</w:t>
            </w:r>
          </w:p>
        </w:tc>
      </w:tr>
      <w:tr>
        <w:tblPrEx>
          <w:tblCellMar>
            <w:top w:w="15" w:type="dxa"/>
            <w:left w:w="15" w:type="dxa"/>
            <w:bottom w:w="15" w:type="dxa"/>
            <w:right w:w="15" w:type="dxa"/>
          </w:tblCellMar>
        </w:tblPrEx>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14</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招投标失信黑名单</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省公管办或省住房城乡建设厅发布的相关文件</w:t>
            </w:r>
          </w:p>
        </w:tc>
        <w:tc>
          <w:tcPr>
            <w:tcW w:w="2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自动抓取</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自相关文件公布之日起有效期360天</w:t>
            </w:r>
          </w:p>
        </w:tc>
      </w:tr>
      <w:tr>
        <w:tblPrEx>
          <w:tblCellMar>
            <w:top w:w="15" w:type="dxa"/>
            <w:left w:w="15" w:type="dxa"/>
            <w:bottom w:w="15" w:type="dxa"/>
            <w:right w:w="15" w:type="dxa"/>
          </w:tblCellMar>
        </w:tblPrEx>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szCs w:val="21"/>
              </w:rPr>
              <w:t>15</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标后稽查不良评价</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市级及以上住房城乡建设主管部门发布的相关文件</w:t>
            </w:r>
          </w:p>
        </w:tc>
        <w:tc>
          <w:tcPr>
            <w:tcW w:w="2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市级及以上住房城乡建设主管部门录入湖南省工程项目动态监管平台，系统自动抓取</w:t>
            </w:r>
          </w:p>
          <w:p>
            <w:pPr>
              <w:widowControl/>
              <w:jc w:val="center"/>
              <w:textAlignment w:val="center"/>
              <w:rPr>
                <w:rFonts w:ascii="Times New Roman" w:hAnsi="Times New Roman" w:eastAsia="宋体" w:cs="Times New Roman"/>
                <w:szCs w:val="21"/>
              </w:rPr>
            </w:pP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自相关文件发布之日起有效期180天</w:t>
            </w:r>
          </w:p>
        </w:tc>
      </w:tr>
      <w:tr>
        <w:tblPrEx>
          <w:tblCellMar>
            <w:top w:w="15" w:type="dxa"/>
            <w:left w:w="15" w:type="dxa"/>
            <w:bottom w:w="15" w:type="dxa"/>
            <w:right w:w="15" w:type="dxa"/>
          </w:tblCellMar>
        </w:tblPrEx>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16</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招标人不良评价</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合同完成后招标人上传的招标人评价表</w:t>
            </w:r>
          </w:p>
        </w:tc>
        <w:tc>
          <w:tcPr>
            <w:tcW w:w="2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招标人录入湖南省工程项目动态监管平台，系统自动抓取</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自招标人签字之日起有效期360天</w:t>
            </w:r>
          </w:p>
        </w:tc>
      </w:tr>
      <w:tr>
        <w:tblPrEx>
          <w:tblCellMar>
            <w:top w:w="15" w:type="dxa"/>
            <w:left w:w="15" w:type="dxa"/>
            <w:bottom w:w="15" w:type="dxa"/>
            <w:right w:w="15" w:type="dxa"/>
          </w:tblCellMar>
        </w:tblPrEx>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17</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刑事处罚</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刑事处罚决定书</w:t>
            </w:r>
          </w:p>
        </w:tc>
        <w:tc>
          <w:tcPr>
            <w:tcW w:w="2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自动抓取</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自刑事处罚决定书下发之日起有效期360天</w:t>
            </w:r>
          </w:p>
        </w:tc>
      </w:tr>
      <w:tr>
        <w:tblPrEx>
          <w:tblCellMar>
            <w:top w:w="15" w:type="dxa"/>
            <w:left w:w="15" w:type="dxa"/>
            <w:bottom w:w="15" w:type="dxa"/>
            <w:right w:w="15" w:type="dxa"/>
          </w:tblCellMar>
        </w:tblPrEx>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18</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行政处罚</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行政处罚决定书</w:t>
            </w:r>
          </w:p>
        </w:tc>
        <w:tc>
          <w:tcPr>
            <w:tcW w:w="2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自动抓取</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（1）罚款处罚的，自行政处罚决定书下发之日起有效期90天；                            （2）其他类型处罚的，自行政处罚决定书下发之日起有效期180天；</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EB5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WoReader</dc:creator>
  <cp:lastModifiedBy>WoReader</cp:lastModifiedBy>
  <dcterms:modified xsi:type="dcterms:W3CDTF">2020-12-04T11:26:51Z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