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rPr>
          <w:rFonts w:ascii="仿宋" w:hAnsi="仿宋" w:eastAsia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关于开展2019年度全国建筑业AAA级信用企业评价工作的通知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303030"/>
          <w:sz w:val="32"/>
          <w:szCs w:val="32"/>
          <w:shd w:val="clear" w:color="auto" w:fill="FFFFFF"/>
        </w:rPr>
        <w:t>建协〔2019〕12号</w:t>
      </w:r>
    </w:p>
    <w:p>
      <w:pPr>
        <w:spacing w:line="560" w:lineRule="exact"/>
        <w:ind w:right="1280"/>
        <w:jc w:val="center"/>
        <w:rPr>
          <w:rFonts w:ascii="黑体" w:hAnsi="黑体" w:eastAsia="黑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各省、自治区、直辖市建筑业协会（联合会、施工行业协会），有关行业建设协会，解放军工程建设协会，国资委管理的有关建筑业企业，本会单位会员、有关分支机构：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根据《建筑市场信用管理暂行办法》（建市〔2017〕241号）和《建筑业企业信用评价办法》（建协〔2018〕18号）的要求，我会将组织开展2019年度全国建筑业AAA级信用企业评价工作。现将有关事项通知如下：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一、评价工作采取企业自愿申请、行业协会或有关单位推荐、专家评价的办法。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二、请参评企业按照《建筑业企业信用评价办法》第十一条和第十二条的要求提供有关纸质材料和光盘资料。2016年度全国建筑业AAA级信用企业可按上述要求申请复评，重新确定信用等级。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三、对参评企业的考核期为2016年至2018年，其中对建筑业企业不良行为的考核期为2016年至发布时。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四、对通过评价的企业，将颁发“全国建筑业AAA级信用企业”证书。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五、此次评价不收取任何费用。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六、申报截止日期为2019年6月20日。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联系单位：中国建筑业协会会员管理部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联系人：安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静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通信地址：北京市中关村南大街48号九龙商务中心A座704室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邮政编码：100081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联系电话：（010）62135075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传真：（010）62135023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中国建筑业协会</w:t>
      </w:r>
    </w:p>
    <w:p>
      <w:pPr>
        <w:widowControl/>
        <w:shd w:val="clear" w:color="auto" w:fill="FFFFFF"/>
        <w:spacing w:line="560" w:lineRule="exact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2019年5月7日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35CD0"/>
    <w:rsid w:val="475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2019-05-15T02:54:00Z</dcterms:created>
  <dc:creator>异愚人</dc:creator>
  <cp:lastModifiedBy>异愚人</cp:lastModifiedBy>
  <dcterms:modified xsi:type="dcterms:W3CDTF">2019-05-15T02:54:40Z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